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CD18D" w14:textId="77777777" w:rsidR="00ED72DF" w:rsidRDefault="00605090">
      <w:pPr>
        <w:pStyle w:val="a7"/>
        <w:keepNext w:val="0"/>
        <w:keepLines w:val="0"/>
        <w:kinsoku w:val="0"/>
        <w:autoSpaceDE w:val="0"/>
        <w:autoSpaceDN w:val="0"/>
        <w:spacing w:line="560" w:lineRule="exact"/>
        <w:ind w:firstLineChars="0" w:firstLine="0"/>
        <w:jc w:val="center"/>
        <w:rPr>
          <w:rFonts w:ascii="方正小标宋简体" w:eastAsia="方正小标宋简体" w:hAnsi="方正小标宋简体" w:cs="Times New Roman Regular"/>
        </w:rPr>
      </w:pPr>
      <w:bookmarkStart w:id="0" w:name="_Toc727"/>
      <w:r>
        <w:rPr>
          <w:rFonts w:ascii="方正小标宋简体" w:eastAsia="方正小标宋简体" w:hAnsi="方正小标宋简体" w:cs="Times New Roman Regular" w:hint="eastAsia"/>
        </w:rPr>
        <w:t>广州期货交易所工业硅期权</w:t>
      </w:r>
    </w:p>
    <w:p w14:paraId="4E2FDAB9" w14:textId="77777777" w:rsidR="00ED72DF" w:rsidRDefault="00605090">
      <w:pPr>
        <w:pStyle w:val="a7"/>
        <w:keepNext w:val="0"/>
        <w:keepLines w:val="0"/>
        <w:kinsoku w:val="0"/>
        <w:autoSpaceDE w:val="0"/>
        <w:autoSpaceDN w:val="0"/>
        <w:spacing w:line="560" w:lineRule="exact"/>
        <w:ind w:firstLineChars="0" w:firstLine="0"/>
        <w:jc w:val="center"/>
        <w:rPr>
          <w:rFonts w:ascii="方正小标宋简体" w:eastAsia="方正小标宋简体" w:hAnsi="方正小标宋简体" w:cs="Times New Roman Regular"/>
        </w:rPr>
      </w:pPr>
      <w:r>
        <w:rPr>
          <w:rFonts w:ascii="方正小标宋简体" w:eastAsia="方正小标宋简体" w:hAnsi="方正小标宋简体" w:cs="Times New Roman Regular" w:hint="eastAsia"/>
        </w:rPr>
        <w:t>（征求意见稿）</w:t>
      </w:r>
    </w:p>
    <w:bookmarkEnd w:id="0"/>
    <w:p w14:paraId="1CE6D682" w14:textId="77777777" w:rsidR="00ED72DF" w:rsidRDefault="00ED72DF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6287"/>
      </w:tblGrid>
      <w:tr w:rsidR="00ED72DF" w14:paraId="29F97415" w14:textId="77777777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FF0E6" w14:textId="77777777" w:rsidR="00ED72DF" w:rsidRDefault="00605090">
            <w:pPr>
              <w:adjustRightInd w:val="0"/>
              <w:ind w:firstLineChars="0" w:firstLine="0"/>
              <w:jc w:val="center"/>
              <w:rPr>
                <w:rFonts w:eastAsia="仿宋_GB2312" w:cs="Times New Roman"/>
                <w:sz w:val="28"/>
                <w:szCs w:val="28"/>
              </w:rPr>
            </w:pPr>
            <w:bookmarkStart w:id="1" w:name="_Toc5353"/>
            <w:bookmarkStart w:id="2" w:name="_Toc22631"/>
            <w:r>
              <w:rPr>
                <w:rFonts w:eastAsia="仿宋_GB2312" w:cs="Times New Roman"/>
                <w:sz w:val="28"/>
                <w:szCs w:val="28"/>
              </w:rPr>
              <w:t>合约标的物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7FD3" w14:textId="77777777" w:rsidR="00ED72DF" w:rsidRDefault="00605090">
            <w:pPr>
              <w:adjustRightInd w:val="0"/>
              <w:ind w:firstLineChars="0" w:firstLine="0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工业硅期货合约</w:t>
            </w:r>
          </w:p>
        </w:tc>
      </w:tr>
      <w:tr w:rsidR="00ED72DF" w14:paraId="7394EA67" w14:textId="77777777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0678" w14:textId="77777777" w:rsidR="00ED72DF" w:rsidRDefault="00605090">
            <w:pPr>
              <w:adjustRightInd w:val="0"/>
              <w:ind w:firstLineChars="0" w:firstLine="0"/>
              <w:jc w:val="center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合约类型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1650" w14:textId="77777777" w:rsidR="00ED72DF" w:rsidRDefault="00605090">
            <w:pPr>
              <w:adjustRightInd w:val="0"/>
              <w:ind w:firstLineChars="0" w:firstLine="0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看涨期权、看跌期权</w:t>
            </w:r>
          </w:p>
        </w:tc>
      </w:tr>
      <w:tr w:rsidR="00ED72DF" w14:paraId="3BEC79F5" w14:textId="77777777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16EA0" w14:textId="77777777" w:rsidR="00ED72DF" w:rsidRDefault="00605090">
            <w:pPr>
              <w:adjustRightInd w:val="0"/>
              <w:ind w:firstLineChars="0" w:firstLine="0"/>
              <w:jc w:val="center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交易单位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B7AE" w14:textId="77777777" w:rsidR="00ED72DF" w:rsidRDefault="00605090">
            <w:pPr>
              <w:adjustRightInd w:val="0"/>
              <w:ind w:firstLineChars="0" w:firstLine="0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一手（</w:t>
            </w:r>
            <w:r>
              <w:rPr>
                <w:rFonts w:eastAsia="仿宋_GB2312" w:cs="Times New Roman"/>
                <w:sz w:val="28"/>
                <w:szCs w:val="28"/>
              </w:rPr>
              <w:t>5</w:t>
            </w:r>
            <w:r>
              <w:rPr>
                <w:rFonts w:eastAsia="仿宋_GB2312" w:cs="Times New Roman"/>
                <w:sz w:val="28"/>
                <w:szCs w:val="28"/>
              </w:rPr>
              <w:t>吨）工业硅期货合约</w:t>
            </w:r>
          </w:p>
        </w:tc>
      </w:tr>
      <w:tr w:rsidR="00ED72DF" w14:paraId="02982040" w14:textId="77777777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F8DA2" w14:textId="77777777" w:rsidR="00ED72DF" w:rsidRDefault="00605090">
            <w:pPr>
              <w:adjustRightInd w:val="0"/>
              <w:ind w:firstLineChars="0" w:firstLine="0"/>
              <w:jc w:val="center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报价单位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73B1" w14:textId="77777777" w:rsidR="00ED72DF" w:rsidRDefault="00605090">
            <w:pPr>
              <w:adjustRightInd w:val="0"/>
              <w:ind w:firstLineChars="0" w:firstLine="0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元（人民币）</w:t>
            </w:r>
            <w:r>
              <w:rPr>
                <w:rFonts w:eastAsia="仿宋_GB2312" w:cs="Times New Roman"/>
                <w:sz w:val="28"/>
                <w:szCs w:val="28"/>
              </w:rPr>
              <w:t>/</w:t>
            </w:r>
            <w:r>
              <w:rPr>
                <w:rFonts w:eastAsia="仿宋_GB2312" w:cs="Times New Roman"/>
                <w:sz w:val="28"/>
                <w:szCs w:val="28"/>
              </w:rPr>
              <w:t>吨</w:t>
            </w:r>
            <w:r>
              <w:rPr>
                <w:rFonts w:eastAsia="仿宋_GB2312" w:cs="Times New Roman"/>
                <w:sz w:val="28"/>
                <w:szCs w:val="28"/>
              </w:rPr>
              <w:t xml:space="preserve"> </w:t>
            </w:r>
          </w:p>
        </w:tc>
      </w:tr>
      <w:tr w:rsidR="00ED72DF" w14:paraId="04F963A8" w14:textId="77777777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EDA6" w14:textId="77777777" w:rsidR="00ED72DF" w:rsidRDefault="00605090">
            <w:pPr>
              <w:adjustRightInd w:val="0"/>
              <w:ind w:firstLineChars="0" w:firstLine="0"/>
              <w:jc w:val="center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最小变动价位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CE33" w14:textId="50A99D42" w:rsidR="00ED72DF" w:rsidRDefault="00605090">
            <w:pPr>
              <w:adjustRightInd w:val="0"/>
              <w:ind w:firstLineChars="0" w:firstLine="0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1</w:t>
            </w:r>
            <w:r>
              <w:rPr>
                <w:rFonts w:eastAsia="仿宋_GB2312" w:cs="Times New Roman"/>
                <w:sz w:val="28"/>
                <w:szCs w:val="28"/>
              </w:rPr>
              <w:t>元</w:t>
            </w:r>
            <w:r>
              <w:rPr>
                <w:rFonts w:eastAsia="仿宋_GB2312" w:cs="Times New Roman"/>
                <w:sz w:val="28"/>
                <w:szCs w:val="28"/>
              </w:rPr>
              <w:t>/</w:t>
            </w:r>
            <w:r>
              <w:rPr>
                <w:rFonts w:eastAsia="仿宋_GB2312" w:cs="Times New Roman"/>
                <w:sz w:val="28"/>
                <w:szCs w:val="28"/>
              </w:rPr>
              <w:t>吨</w:t>
            </w:r>
          </w:p>
        </w:tc>
      </w:tr>
      <w:tr w:rsidR="00ED72DF" w14:paraId="3985A4D7" w14:textId="77777777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0D183" w14:textId="77777777" w:rsidR="00ED72DF" w:rsidRDefault="00605090">
            <w:pPr>
              <w:adjustRightInd w:val="0"/>
              <w:ind w:firstLineChars="0" w:firstLine="0"/>
              <w:jc w:val="center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涨跌停板幅度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723E" w14:textId="77777777" w:rsidR="00ED72DF" w:rsidRDefault="00605090">
            <w:pPr>
              <w:adjustRightInd w:val="0"/>
              <w:ind w:firstLineChars="0" w:firstLine="0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与工业硅期货合约涨跌停板幅度相同</w:t>
            </w:r>
          </w:p>
        </w:tc>
      </w:tr>
      <w:tr w:rsidR="00ED72DF" w14:paraId="4B5D1223" w14:textId="77777777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B0BC" w14:textId="77777777" w:rsidR="00ED72DF" w:rsidRDefault="00605090">
            <w:pPr>
              <w:adjustRightInd w:val="0"/>
              <w:ind w:firstLineChars="0" w:firstLine="0"/>
              <w:jc w:val="center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合约月份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F3F6" w14:textId="77777777" w:rsidR="00ED72DF" w:rsidRDefault="00605090">
            <w:pPr>
              <w:adjustRightInd w:val="0"/>
              <w:ind w:firstLineChars="0" w:firstLine="0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1</w:t>
            </w:r>
            <w:r>
              <w:rPr>
                <w:rFonts w:eastAsia="仿宋_GB2312" w:cs="Times New Roman"/>
                <w:sz w:val="28"/>
                <w:szCs w:val="28"/>
              </w:rPr>
              <w:t>、</w:t>
            </w:r>
            <w:r>
              <w:rPr>
                <w:rFonts w:eastAsia="仿宋_GB2312" w:cs="Times New Roman"/>
                <w:sz w:val="28"/>
                <w:szCs w:val="28"/>
              </w:rPr>
              <w:t>2</w:t>
            </w:r>
            <w:r>
              <w:rPr>
                <w:rFonts w:eastAsia="仿宋_GB2312" w:cs="Times New Roman"/>
                <w:sz w:val="28"/>
                <w:szCs w:val="28"/>
              </w:rPr>
              <w:t>、</w:t>
            </w:r>
            <w:r>
              <w:rPr>
                <w:rFonts w:eastAsia="仿宋_GB2312" w:cs="Times New Roman"/>
                <w:sz w:val="28"/>
                <w:szCs w:val="28"/>
              </w:rPr>
              <w:t>3</w:t>
            </w:r>
            <w:r>
              <w:rPr>
                <w:rFonts w:eastAsia="仿宋_GB2312" w:cs="Times New Roman"/>
                <w:sz w:val="28"/>
                <w:szCs w:val="28"/>
              </w:rPr>
              <w:t>、</w:t>
            </w:r>
            <w:r>
              <w:rPr>
                <w:rFonts w:eastAsia="仿宋_GB2312" w:cs="Times New Roman"/>
                <w:sz w:val="28"/>
                <w:szCs w:val="28"/>
              </w:rPr>
              <w:t>4</w:t>
            </w:r>
            <w:r>
              <w:rPr>
                <w:rFonts w:eastAsia="仿宋_GB2312" w:cs="Times New Roman"/>
                <w:sz w:val="28"/>
                <w:szCs w:val="28"/>
              </w:rPr>
              <w:t>、</w:t>
            </w:r>
            <w:r>
              <w:rPr>
                <w:rFonts w:eastAsia="仿宋_GB2312" w:cs="Times New Roman"/>
                <w:sz w:val="28"/>
                <w:szCs w:val="28"/>
              </w:rPr>
              <w:t>5</w:t>
            </w:r>
            <w:r>
              <w:rPr>
                <w:rFonts w:eastAsia="仿宋_GB2312" w:cs="Times New Roman"/>
                <w:sz w:val="28"/>
                <w:szCs w:val="28"/>
              </w:rPr>
              <w:t>、</w:t>
            </w:r>
            <w:r>
              <w:rPr>
                <w:rFonts w:eastAsia="仿宋_GB2312" w:cs="Times New Roman"/>
                <w:sz w:val="28"/>
                <w:szCs w:val="28"/>
              </w:rPr>
              <w:t>6</w:t>
            </w:r>
            <w:r>
              <w:rPr>
                <w:rFonts w:eastAsia="仿宋_GB2312" w:cs="Times New Roman"/>
                <w:sz w:val="28"/>
                <w:szCs w:val="28"/>
              </w:rPr>
              <w:t>、</w:t>
            </w:r>
            <w:r>
              <w:rPr>
                <w:rFonts w:eastAsia="仿宋_GB2312" w:cs="Times New Roman"/>
                <w:sz w:val="28"/>
                <w:szCs w:val="28"/>
              </w:rPr>
              <w:t>7</w:t>
            </w:r>
            <w:r>
              <w:rPr>
                <w:rFonts w:eastAsia="仿宋_GB2312" w:cs="Times New Roman"/>
                <w:sz w:val="28"/>
                <w:szCs w:val="28"/>
              </w:rPr>
              <w:t>、</w:t>
            </w:r>
            <w:r>
              <w:rPr>
                <w:rFonts w:eastAsia="仿宋_GB2312" w:cs="Times New Roman"/>
                <w:sz w:val="28"/>
                <w:szCs w:val="28"/>
              </w:rPr>
              <w:t>8</w:t>
            </w:r>
            <w:r>
              <w:rPr>
                <w:rFonts w:eastAsia="仿宋_GB2312" w:cs="Times New Roman"/>
                <w:sz w:val="28"/>
                <w:szCs w:val="28"/>
              </w:rPr>
              <w:t>、</w:t>
            </w:r>
            <w:r>
              <w:rPr>
                <w:rFonts w:eastAsia="仿宋_GB2312" w:cs="Times New Roman"/>
                <w:sz w:val="28"/>
                <w:szCs w:val="28"/>
              </w:rPr>
              <w:t>9</w:t>
            </w:r>
            <w:r>
              <w:rPr>
                <w:rFonts w:eastAsia="仿宋_GB2312" w:cs="Times New Roman"/>
                <w:sz w:val="28"/>
                <w:szCs w:val="28"/>
              </w:rPr>
              <w:t>、</w:t>
            </w:r>
            <w:r>
              <w:rPr>
                <w:rFonts w:eastAsia="仿宋_GB2312" w:cs="Times New Roman"/>
                <w:sz w:val="28"/>
                <w:szCs w:val="28"/>
              </w:rPr>
              <w:t>10</w:t>
            </w:r>
            <w:r>
              <w:rPr>
                <w:rFonts w:eastAsia="仿宋_GB2312" w:cs="Times New Roman"/>
                <w:sz w:val="28"/>
                <w:szCs w:val="28"/>
              </w:rPr>
              <w:t>、</w:t>
            </w:r>
            <w:r>
              <w:rPr>
                <w:rFonts w:eastAsia="仿宋_GB2312" w:cs="Times New Roman"/>
                <w:sz w:val="28"/>
                <w:szCs w:val="28"/>
              </w:rPr>
              <w:t>11</w:t>
            </w:r>
            <w:r>
              <w:rPr>
                <w:rFonts w:eastAsia="仿宋_GB2312" w:cs="Times New Roman"/>
                <w:sz w:val="28"/>
                <w:szCs w:val="28"/>
              </w:rPr>
              <w:t>、</w:t>
            </w:r>
            <w:r>
              <w:rPr>
                <w:rFonts w:eastAsia="仿宋_GB2312" w:cs="Times New Roman"/>
                <w:sz w:val="28"/>
                <w:szCs w:val="28"/>
              </w:rPr>
              <w:t>12</w:t>
            </w:r>
            <w:r>
              <w:rPr>
                <w:rFonts w:eastAsia="仿宋_GB2312" w:cs="Times New Roman"/>
                <w:sz w:val="28"/>
                <w:szCs w:val="28"/>
              </w:rPr>
              <w:t>月</w:t>
            </w:r>
          </w:p>
        </w:tc>
      </w:tr>
      <w:tr w:rsidR="00ED72DF" w14:paraId="6491F092" w14:textId="77777777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DA686" w14:textId="77777777" w:rsidR="00ED72DF" w:rsidRDefault="00605090">
            <w:pPr>
              <w:adjustRightInd w:val="0"/>
              <w:ind w:firstLineChars="0" w:firstLine="0"/>
              <w:jc w:val="center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交易时间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4C67" w14:textId="77777777" w:rsidR="00ED72DF" w:rsidRDefault="00605090">
            <w:pPr>
              <w:adjustRightInd w:val="0"/>
              <w:ind w:firstLineChars="0" w:firstLine="0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每周一至周五（北京时间</w:t>
            </w:r>
            <w:r>
              <w:rPr>
                <w:rFonts w:eastAsia="仿宋_GB2312" w:cs="Times New Roman" w:hint="eastAsia"/>
                <w:sz w:val="28"/>
                <w:szCs w:val="28"/>
              </w:rPr>
              <w:t xml:space="preserve"> </w:t>
            </w:r>
            <w:r>
              <w:rPr>
                <w:rFonts w:eastAsia="仿宋_GB2312" w:cs="Times New Roman"/>
                <w:sz w:val="28"/>
                <w:szCs w:val="28"/>
              </w:rPr>
              <w:t>法定节假日除外）</w:t>
            </w:r>
            <w:r>
              <w:rPr>
                <w:rFonts w:eastAsia="仿宋_GB2312" w:cs="Times New Roman"/>
                <w:sz w:val="28"/>
                <w:szCs w:val="28"/>
              </w:rPr>
              <w:t>9:00</w:t>
            </w:r>
            <w:r>
              <w:rPr>
                <w:rFonts w:eastAsia="仿宋_GB2312" w:cs="Times New Roman"/>
                <w:sz w:val="28"/>
                <w:szCs w:val="28"/>
              </w:rPr>
              <w:t>～</w:t>
            </w:r>
            <w:r>
              <w:rPr>
                <w:rFonts w:eastAsia="仿宋_GB2312" w:cs="Times New Roman"/>
                <w:sz w:val="28"/>
                <w:szCs w:val="28"/>
              </w:rPr>
              <w:t>10:15</w:t>
            </w:r>
            <w:r>
              <w:rPr>
                <w:rFonts w:eastAsia="仿宋_GB2312" w:cs="Times New Roman"/>
                <w:sz w:val="28"/>
                <w:szCs w:val="28"/>
              </w:rPr>
              <w:t>，</w:t>
            </w:r>
            <w:r>
              <w:rPr>
                <w:rFonts w:eastAsia="仿宋_GB2312" w:cs="Times New Roman"/>
                <w:sz w:val="28"/>
                <w:szCs w:val="28"/>
              </w:rPr>
              <w:t>10:30</w:t>
            </w:r>
            <w:r>
              <w:rPr>
                <w:rFonts w:eastAsia="仿宋_GB2312" w:cs="Times New Roman"/>
                <w:sz w:val="28"/>
                <w:szCs w:val="28"/>
              </w:rPr>
              <w:t>～</w:t>
            </w:r>
            <w:r>
              <w:rPr>
                <w:rFonts w:eastAsia="仿宋_GB2312" w:cs="Times New Roman"/>
                <w:sz w:val="28"/>
                <w:szCs w:val="28"/>
              </w:rPr>
              <w:t>11:30</w:t>
            </w:r>
            <w:r>
              <w:rPr>
                <w:rFonts w:eastAsia="仿宋_GB2312" w:cs="Times New Roman"/>
                <w:sz w:val="28"/>
                <w:szCs w:val="28"/>
              </w:rPr>
              <w:t>，</w:t>
            </w:r>
            <w:r>
              <w:rPr>
                <w:rFonts w:eastAsia="仿宋_GB2312" w:cs="Times New Roman"/>
                <w:sz w:val="28"/>
                <w:szCs w:val="28"/>
              </w:rPr>
              <w:t>13:30</w:t>
            </w:r>
            <w:r>
              <w:rPr>
                <w:rFonts w:eastAsia="仿宋_GB2312" w:cs="Times New Roman"/>
                <w:sz w:val="28"/>
                <w:szCs w:val="28"/>
              </w:rPr>
              <w:t>～</w:t>
            </w:r>
            <w:r>
              <w:rPr>
                <w:rFonts w:eastAsia="仿宋_GB2312" w:cs="Times New Roman"/>
                <w:sz w:val="28"/>
                <w:szCs w:val="28"/>
              </w:rPr>
              <w:t>15:00</w:t>
            </w:r>
            <w:r>
              <w:rPr>
                <w:rFonts w:eastAsia="仿宋_GB2312" w:cs="Times New Roman"/>
                <w:sz w:val="28"/>
                <w:szCs w:val="28"/>
              </w:rPr>
              <w:t>，及交易所规定的其他时间</w:t>
            </w:r>
          </w:p>
        </w:tc>
      </w:tr>
      <w:tr w:rsidR="00ED72DF" w14:paraId="2418684A" w14:textId="77777777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F345" w14:textId="77777777" w:rsidR="00ED72DF" w:rsidRDefault="00605090">
            <w:pPr>
              <w:adjustRightInd w:val="0"/>
              <w:ind w:firstLineChars="0" w:firstLine="0"/>
              <w:jc w:val="center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最后交易日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7CEC" w14:textId="77777777" w:rsidR="00ED72DF" w:rsidRDefault="00605090">
            <w:pPr>
              <w:adjustRightInd w:val="0"/>
              <w:ind w:firstLineChars="0" w:firstLine="0"/>
              <w:rPr>
                <w:rFonts w:eastAsia="仿宋_GB2312" w:cs="Times New Roman"/>
                <w:sz w:val="28"/>
                <w:szCs w:val="28"/>
                <w:highlight w:val="yellow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标的期货合约交割月份前一个月第</w:t>
            </w:r>
            <w:r>
              <w:rPr>
                <w:rFonts w:eastAsia="仿宋_GB2312" w:cs="Times New Roman"/>
                <w:sz w:val="28"/>
                <w:szCs w:val="28"/>
              </w:rPr>
              <w:t>5</w:t>
            </w:r>
            <w:r>
              <w:rPr>
                <w:rFonts w:eastAsia="仿宋_GB2312" w:cs="Times New Roman"/>
                <w:sz w:val="28"/>
                <w:szCs w:val="28"/>
              </w:rPr>
              <w:t>个交易日</w:t>
            </w:r>
          </w:p>
        </w:tc>
      </w:tr>
      <w:tr w:rsidR="00ED72DF" w14:paraId="65ABE8D3" w14:textId="77777777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5B0B4" w14:textId="77777777" w:rsidR="00ED72DF" w:rsidRDefault="00605090">
            <w:pPr>
              <w:adjustRightInd w:val="0"/>
              <w:ind w:firstLineChars="0" w:firstLine="0"/>
              <w:jc w:val="center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到期日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D0B7" w14:textId="77777777" w:rsidR="00ED72DF" w:rsidRDefault="00605090">
            <w:pPr>
              <w:adjustRightInd w:val="0"/>
              <w:ind w:firstLineChars="0" w:firstLine="0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同最后交易日</w:t>
            </w:r>
          </w:p>
        </w:tc>
      </w:tr>
      <w:tr w:rsidR="00ED72DF" w14:paraId="1ABCB112" w14:textId="77777777">
        <w:trPr>
          <w:trHeight w:val="2530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FD9AC" w14:textId="77777777" w:rsidR="00ED72DF" w:rsidRDefault="00605090">
            <w:pPr>
              <w:adjustRightInd w:val="0"/>
              <w:ind w:firstLineChars="0" w:firstLine="0"/>
              <w:jc w:val="center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行权价格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47FD" w14:textId="77777777" w:rsidR="00ED72DF" w:rsidRDefault="00605090">
            <w:pPr>
              <w:adjustRightInd w:val="0"/>
              <w:ind w:firstLineChars="0" w:firstLine="0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行权价格覆盖工业硅期货合约上一交易日结算价上下浮动</w:t>
            </w:r>
            <w:r>
              <w:rPr>
                <w:rFonts w:eastAsia="仿宋_GB2312" w:cs="Times New Roman"/>
                <w:sz w:val="28"/>
                <w:szCs w:val="28"/>
              </w:rPr>
              <w:t>1.5</w:t>
            </w:r>
            <w:r>
              <w:rPr>
                <w:rFonts w:eastAsia="仿宋_GB2312" w:cs="Times New Roman"/>
                <w:sz w:val="28"/>
                <w:szCs w:val="28"/>
              </w:rPr>
              <w:t>倍当日涨跌停板幅度对应的价格范围。行权价格</w:t>
            </w:r>
            <w:r>
              <w:rPr>
                <w:rFonts w:eastAsia="仿宋_GB2312" w:cs="Times New Roman"/>
                <w:sz w:val="28"/>
                <w:szCs w:val="28"/>
              </w:rPr>
              <w:t>≤10000</w:t>
            </w:r>
            <w:r>
              <w:rPr>
                <w:rFonts w:eastAsia="仿宋_GB2312" w:cs="Times New Roman"/>
                <w:sz w:val="28"/>
                <w:szCs w:val="28"/>
              </w:rPr>
              <w:t>元</w:t>
            </w:r>
            <w:r>
              <w:rPr>
                <w:rFonts w:eastAsia="仿宋_GB2312" w:cs="Times New Roman"/>
                <w:sz w:val="28"/>
                <w:szCs w:val="28"/>
              </w:rPr>
              <w:t>/</w:t>
            </w:r>
            <w:r>
              <w:rPr>
                <w:rFonts w:eastAsia="仿宋_GB2312" w:cs="Times New Roman"/>
                <w:sz w:val="28"/>
                <w:szCs w:val="28"/>
              </w:rPr>
              <w:t>吨，行权价格间距为</w:t>
            </w:r>
            <w:r>
              <w:rPr>
                <w:rFonts w:eastAsia="仿宋_GB2312" w:cs="Times New Roman"/>
                <w:sz w:val="28"/>
                <w:szCs w:val="28"/>
              </w:rPr>
              <w:t>100</w:t>
            </w:r>
            <w:r>
              <w:rPr>
                <w:rFonts w:eastAsia="仿宋_GB2312" w:cs="Times New Roman"/>
                <w:sz w:val="28"/>
                <w:szCs w:val="28"/>
              </w:rPr>
              <w:t>元</w:t>
            </w:r>
            <w:r>
              <w:rPr>
                <w:rFonts w:eastAsia="仿宋_GB2312" w:cs="Times New Roman"/>
                <w:sz w:val="28"/>
                <w:szCs w:val="28"/>
              </w:rPr>
              <w:t>/</w:t>
            </w:r>
            <w:r>
              <w:rPr>
                <w:rFonts w:eastAsia="仿宋_GB2312" w:cs="Times New Roman"/>
                <w:sz w:val="28"/>
                <w:szCs w:val="28"/>
              </w:rPr>
              <w:t>吨；</w:t>
            </w:r>
            <w:r>
              <w:rPr>
                <w:rFonts w:eastAsia="仿宋_GB2312" w:cs="Times New Roman"/>
                <w:sz w:val="28"/>
                <w:szCs w:val="28"/>
              </w:rPr>
              <w:t>10000</w:t>
            </w:r>
            <w:r>
              <w:rPr>
                <w:rFonts w:eastAsia="仿宋_GB2312" w:cs="Times New Roman"/>
                <w:sz w:val="28"/>
                <w:szCs w:val="28"/>
              </w:rPr>
              <w:t>元</w:t>
            </w:r>
            <w:r>
              <w:rPr>
                <w:rFonts w:eastAsia="仿宋_GB2312" w:cs="Times New Roman"/>
                <w:sz w:val="28"/>
                <w:szCs w:val="28"/>
              </w:rPr>
              <w:t>/</w:t>
            </w:r>
            <w:r>
              <w:rPr>
                <w:rFonts w:eastAsia="仿宋_GB2312" w:cs="Times New Roman"/>
                <w:sz w:val="28"/>
                <w:szCs w:val="28"/>
              </w:rPr>
              <w:t>吨</w:t>
            </w:r>
            <m:oMath>
              <m:r>
                <m:rPr>
                  <m:sty m:val="p"/>
                </m:rPr>
                <w:rPr>
                  <w:rFonts w:ascii="Cambria Math" w:eastAsia="仿宋_GB2312" w:hAnsi="Cambria Math" w:cs="Times New Roman"/>
                  <w:sz w:val="28"/>
                  <w:szCs w:val="28"/>
                </w:rPr>
                <m:t>&lt;</m:t>
              </m:r>
            </m:oMath>
            <w:r>
              <w:rPr>
                <w:rFonts w:eastAsia="仿宋_GB2312" w:cs="Times New Roman"/>
                <w:sz w:val="28"/>
                <w:szCs w:val="28"/>
              </w:rPr>
              <w:t>行权价格</w:t>
            </w:r>
            <w:r>
              <w:rPr>
                <w:rFonts w:eastAsia="仿宋_GB2312" w:cs="Times New Roman"/>
                <w:sz w:val="28"/>
                <w:szCs w:val="28"/>
              </w:rPr>
              <w:t>≤30000</w:t>
            </w:r>
            <w:r>
              <w:rPr>
                <w:rFonts w:eastAsia="仿宋_GB2312" w:cs="Times New Roman"/>
                <w:sz w:val="28"/>
                <w:szCs w:val="28"/>
              </w:rPr>
              <w:t>元</w:t>
            </w:r>
            <w:r>
              <w:rPr>
                <w:rFonts w:eastAsia="仿宋_GB2312" w:cs="Times New Roman"/>
                <w:sz w:val="28"/>
                <w:szCs w:val="28"/>
              </w:rPr>
              <w:t>/</w:t>
            </w:r>
            <w:r>
              <w:rPr>
                <w:rFonts w:eastAsia="仿宋_GB2312" w:cs="Times New Roman"/>
                <w:sz w:val="28"/>
                <w:szCs w:val="28"/>
              </w:rPr>
              <w:t>吨，行权价格间距为</w:t>
            </w:r>
            <w:r>
              <w:rPr>
                <w:rFonts w:eastAsia="仿宋_GB2312" w:cs="Times New Roman"/>
                <w:sz w:val="28"/>
                <w:szCs w:val="28"/>
              </w:rPr>
              <w:t>200</w:t>
            </w:r>
            <w:r>
              <w:rPr>
                <w:rFonts w:eastAsia="仿宋_GB2312" w:cs="Times New Roman"/>
                <w:sz w:val="28"/>
                <w:szCs w:val="28"/>
              </w:rPr>
              <w:t>元</w:t>
            </w:r>
            <w:r>
              <w:rPr>
                <w:rFonts w:eastAsia="仿宋_GB2312" w:cs="Times New Roman"/>
                <w:sz w:val="28"/>
                <w:szCs w:val="28"/>
              </w:rPr>
              <w:t>/</w:t>
            </w:r>
            <w:r>
              <w:rPr>
                <w:rFonts w:eastAsia="仿宋_GB2312" w:cs="Times New Roman"/>
                <w:sz w:val="28"/>
                <w:szCs w:val="28"/>
              </w:rPr>
              <w:t>吨；</w:t>
            </w:r>
            <w:r>
              <w:rPr>
                <w:rFonts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eastAsia="仿宋_GB2312" w:cs="Times New Roman"/>
                <w:sz w:val="28"/>
                <w:szCs w:val="28"/>
              </w:rPr>
              <w:t>行权价格＞</w:t>
            </w:r>
            <w:r>
              <w:rPr>
                <w:rFonts w:eastAsia="仿宋_GB2312" w:cs="Times New Roman"/>
                <w:sz w:val="28"/>
                <w:szCs w:val="28"/>
              </w:rPr>
              <w:t>30000</w:t>
            </w:r>
            <w:r>
              <w:rPr>
                <w:rFonts w:eastAsia="仿宋_GB2312" w:cs="Times New Roman"/>
                <w:sz w:val="28"/>
                <w:szCs w:val="28"/>
              </w:rPr>
              <w:t>元</w:t>
            </w:r>
            <w:r>
              <w:rPr>
                <w:rFonts w:eastAsia="仿宋_GB2312" w:cs="Times New Roman"/>
                <w:sz w:val="28"/>
                <w:szCs w:val="28"/>
              </w:rPr>
              <w:t>/</w:t>
            </w:r>
            <w:r>
              <w:rPr>
                <w:rFonts w:eastAsia="仿宋_GB2312" w:cs="Times New Roman"/>
                <w:sz w:val="28"/>
                <w:szCs w:val="28"/>
              </w:rPr>
              <w:t>吨，行权价格间距为</w:t>
            </w:r>
            <w:r>
              <w:rPr>
                <w:rFonts w:eastAsia="仿宋_GB2312" w:cs="Times New Roman"/>
                <w:sz w:val="28"/>
                <w:szCs w:val="28"/>
              </w:rPr>
              <w:t>400</w:t>
            </w:r>
            <w:r>
              <w:rPr>
                <w:rFonts w:eastAsia="仿宋_GB2312" w:cs="Times New Roman"/>
                <w:sz w:val="28"/>
                <w:szCs w:val="28"/>
              </w:rPr>
              <w:t>元</w:t>
            </w:r>
            <w:r>
              <w:rPr>
                <w:rFonts w:eastAsia="仿宋_GB2312" w:cs="Times New Roman"/>
                <w:sz w:val="28"/>
                <w:szCs w:val="28"/>
              </w:rPr>
              <w:t>/</w:t>
            </w:r>
            <w:r>
              <w:rPr>
                <w:rFonts w:eastAsia="仿宋_GB2312" w:cs="Times New Roman"/>
                <w:sz w:val="28"/>
                <w:szCs w:val="28"/>
              </w:rPr>
              <w:t>吨。</w:t>
            </w:r>
            <w:r>
              <w:rPr>
                <w:rFonts w:eastAsia="仿宋_GB2312" w:cs="Times New Roman"/>
                <w:sz w:val="28"/>
                <w:szCs w:val="28"/>
              </w:rPr>
              <w:t xml:space="preserve"> </w:t>
            </w:r>
          </w:p>
        </w:tc>
      </w:tr>
      <w:tr w:rsidR="00ED72DF" w14:paraId="286FEC1C" w14:textId="77777777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1B244" w14:textId="77777777" w:rsidR="00ED72DF" w:rsidRDefault="00605090">
            <w:pPr>
              <w:adjustRightInd w:val="0"/>
              <w:ind w:firstLineChars="0" w:firstLine="0"/>
              <w:jc w:val="center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行权方式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B36C" w14:textId="77777777" w:rsidR="00ED72DF" w:rsidRDefault="00605090">
            <w:pPr>
              <w:adjustRightInd w:val="0"/>
              <w:ind w:firstLineChars="0" w:firstLine="0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美式。买方可以在到期日之前任一交易日的交易时间，以及到期日</w:t>
            </w:r>
            <w:r>
              <w:rPr>
                <w:rFonts w:eastAsia="仿宋_GB2312" w:cs="Times New Roman"/>
                <w:sz w:val="28"/>
                <w:szCs w:val="28"/>
              </w:rPr>
              <w:t>15:30</w:t>
            </w:r>
            <w:r>
              <w:rPr>
                <w:rFonts w:eastAsia="仿宋_GB2312" w:cs="Times New Roman"/>
                <w:sz w:val="28"/>
                <w:szCs w:val="28"/>
              </w:rPr>
              <w:t>之前提出行权申请。</w:t>
            </w:r>
          </w:p>
        </w:tc>
      </w:tr>
      <w:tr w:rsidR="00ED72DF" w14:paraId="20954218" w14:textId="77777777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B8A6" w14:textId="77777777" w:rsidR="00ED72DF" w:rsidRDefault="00605090">
            <w:pPr>
              <w:adjustRightInd w:val="0"/>
              <w:ind w:firstLineChars="0" w:firstLine="0"/>
              <w:jc w:val="center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交易代码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A745" w14:textId="77777777" w:rsidR="00ED72DF" w:rsidRDefault="00605090">
            <w:pPr>
              <w:adjustRightInd w:val="0"/>
              <w:ind w:firstLineChars="0" w:firstLine="0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看涨期权：</w:t>
            </w:r>
            <w:r>
              <w:rPr>
                <w:rFonts w:eastAsia="仿宋_GB2312" w:cs="Times New Roman"/>
                <w:sz w:val="28"/>
                <w:szCs w:val="28"/>
                <w:u w:val="dotted"/>
              </w:rPr>
              <w:t>SI</w:t>
            </w:r>
            <w:r>
              <w:rPr>
                <w:rFonts w:eastAsia="仿宋_GB2312" w:cs="Times New Roman"/>
                <w:sz w:val="28"/>
                <w:szCs w:val="28"/>
              </w:rPr>
              <w:t>－合约月份－</w:t>
            </w:r>
            <w:r>
              <w:rPr>
                <w:rFonts w:eastAsia="仿宋_GB2312" w:cs="Times New Roman"/>
                <w:sz w:val="28"/>
                <w:szCs w:val="28"/>
              </w:rPr>
              <w:t>C</w:t>
            </w:r>
            <w:r>
              <w:rPr>
                <w:rFonts w:eastAsia="仿宋_GB2312" w:cs="Times New Roman"/>
                <w:sz w:val="28"/>
                <w:szCs w:val="28"/>
              </w:rPr>
              <w:t>－行权价格</w:t>
            </w:r>
          </w:p>
          <w:p w14:paraId="217F02A5" w14:textId="77777777" w:rsidR="00ED72DF" w:rsidRDefault="00605090">
            <w:pPr>
              <w:adjustRightInd w:val="0"/>
              <w:ind w:firstLineChars="0" w:firstLine="0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lastRenderedPageBreak/>
              <w:t>看跌期权：</w:t>
            </w:r>
            <w:r>
              <w:rPr>
                <w:rFonts w:eastAsia="仿宋_GB2312" w:cs="Times New Roman"/>
                <w:sz w:val="28"/>
                <w:szCs w:val="28"/>
                <w:u w:val="dotted"/>
              </w:rPr>
              <w:t>SI</w:t>
            </w:r>
            <w:r>
              <w:rPr>
                <w:rFonts w:eastAsia="仿宋_GB2312" w:cs="Times New Roman"/>
                <w:sz w:val="28"/>
                <w:szCs w:val="28"/>
              </w:rPr>
              <w:t>－合约月份－</w:t>
            </w:r>
            <w:r>
              <w:rPr>
                <w:rFonts w:eastAsia="仿宋_GB2312" w:cs="Times New Roman"/>
                <w:sz w:val="28"/>
                <w:szCs w:val="28"/>
              </w:rPr>
              <w:t>P</w:t>
            </w:r>
            <w:r>
              <w:rPr>
                <w:rFonts w:eastAsia="仿宋_GB2312" w:cs="Times New Roman"/>
                <w:sz w:val="28"/>
                <w:szCs w:val="28"/>
              </w:rPr>
              <w:t>－行权价格</w:t>
            </w:r>
          </w:p>
        </w:tc>
      </w:tr>
      <w:tr w:rsidR="00ED72DF" w14:paraId="173320E1" w14:textId="77777777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55781" w14:textId="77777777" w:rsidR="00ED72DF" w:rsidRDefault="00605090">
            <w:pPr>
              <w:adjustRightInd w:val="0"/>
              <w:ind w:firstLineChars="0" w:firstLine="0"/>
              <w:jc w:val="center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lastRenderedPageBreak/>
              <w:t>上市交易所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BFF6" w14:textId="77777777" w:rsidR="00ED72DF" w:rsidRDefault="00605090">
            <w:pPr>
              <w:adjustRightInd w:val="0"/>
              <w:ind w:firstLineChars="0" w:firstLine="0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广州期货交易所</w:t>
            </w:r>
          </w:p>
        </w:tc>
      </w:tr>
    </w:tbl>
    <w:p w14:paraId="1F81096B" w14:textId="77777777" w:rsidR="00ED72DF" w:rsidRDefault="00605090">
      <w:pPr>
        <w:spacing w:line="240" w:lineRule="auto"/>
        <w:ind w:firstLineChars="0" w:firstLine="0"/>
        <w:rPr>
          <w:rFonts w:eastAsia="仿宋_GB2312" w:cs="Times New Roman"/>
          <w:sz w:val="24"/>
          <w:szCs w:val="24"/>
        </w:rPr>
      </w:pPr>
      <w:r>
        <w:rPr>
          <w:rFonts w:eastAsia="仿宋_GB2312" w:cs="Times New Roman"/>
          <w:sz w:val="24"/>
          <w:szCs w:val="24"/>
        </w:rPr>
        <w:t>注</w:t>
      </w:r>
      <w:r>
        <w:rPr>
          <w:rFonts w:eastAsia="仿宋_GB2312" w:cs="Times New Roman"/>
          <w:sz w:val="24"/>
          <w:szCs w:val="24"/>
        </w:rPr>
        <w:t>1</w:t>
      </w:r>
      <w:r>
        <w:rPr>
          <w:rFonts w:eastAsia="仿宋_GB2312" w:cs="Times New Roman"/>
          <w:sz w:val="24"/>
          <w:szCs w:val="24"/>
        </w:rPr>
        <w:t>：交易代码中的第一个字母</w:t>
      </w:r>
      <w:r>
        <w:rPr>
          <w:rFonts w:eastAsia="仿宋_GB2312" w:cs="Times New Roman"/>
          <w:sz w:val="24"/>
          <w:szCs w:val="24"/>
          <w:u w:val="dotted"/>
        </w:rPr>
        <w:t>SI</w:t>
      </w:r>
      <w:r>
        <w:rPr>
          <w:rFonts w:eastAsia="仿宋_GB2312" w:cs="Times New Roman"/>
          <w:sz w:val="24"/>
          <w:szCs w:val="24"/>
        </w:rPr>
        <w:t>是工业硅期货的代码，中间的</w:t>
      </w:r>
      <w:r>
        <w:rPr>
          <w:rFonts w:eastAsia="仿宋_GB2312" w:cs="Times New Roman"/>
          <w:sz w:val="24"/>
          <w:szCs w:val="24"/>
        </w:rPr>
        <w:t>C</w:t>
      </w:r>
      <w:r>
        <w:rPr>
          <w:rFonts w:eastAsia="仿宋_GB2312" w:cs="Times New Roman"/>
          <w:sz w:val="24"/>
          <w:szCs w:val="24"/>
        </w:rPr>
        <w:t>（</w:t>
      </w:r>
      <w:r>
        <w:rPr>
          <w:rFonts w:eastAsia="仿宋_GB2312" w:cs="Times New Roman"/>
          <w:sz w:val="24"/>
          <w:szCs w:val="24"/>
        </w:rPr>
        <w:t>P</w:t>
      </w:r>
      <w:r>
        <w:rPr>
          <w:rFonts w:eastAsia="仿宋_GB2312" w:cs="Times New Roman"/>
          <w:sz w:val="24"/>
          <w:szCs w:val="24"/>
        </w:rPr>
        <w:t>）为看涨（跌）期权代码。</w:t>
      </w:r>
    </w:p>
    <w:p w14:paraId="345311C2" w14:textId="77777777" w:rsidR="00ED72DF" w:rsidRDefault="00605090">
      <w:pPr>
        <w:spacing w:line="240" w:lineRule="auto"/>
        <w:ind w:firstLineChars="0" w:firstLine="0"/>
        <w:rPr>
          <w:rFonts w:eastAsia="仿宋_GB2312" w:cs="Times New Roman"/>
          <w:sz w:val="24"/>
          <w:szCs w:val="24"/>
        </w:rPr>
      </w:pPr>
      <w:r>
        <w:rPr>
          <w:rFonts w:eastAsia="仿宋_GB2312" w:cs="Times New Roman"/>
          <w:sz w:val="24"/>
          <w:szCs w:val="24"/>
        </w:rPr>
        <w:t>注</w:t>
      </w:r>
      <w:r>
        <w:rPr>
          <w:rFonts w:eastAsia="仿宋_GB2312" w:cs="Times New Roman"/>
          <w:sz w:val="24"/>
          <w:szCs w:val="24"/>
        </w:rPr>
        <w:t>2</w:t>
      </w:r>
      <w:r>
        <w:rPr>
          <w:rFonts w:eastAsia="仿宋_GB2312" w:cs="Times New Roman"/>
          <w:sz w:val="24"/>
          <w:szCs w:val="24"/>
        </w:rPr>
        <w:t>：日盘交易分三个交易小节，分别为第一节</w:t>
      </w:r>
      <w:r>
        <w:rPr>
          <w:rFonts w:eastAsia="仿宋_GB2312" w:cs="Times New Roman"/>
          <w:sz w:val="24"/>
          <w:szCs w:val="24"/>
        </w:rPr>
        <w:t>9:00</w:t>
      </w:r>
      <w:r>
        <w:rPr>
          <w:rFonts w:eastAsia="仿宋_GB2312" w:cs="Times New Roman" w:hint="eastAsia"/>
          <w:sz w:val="24"/>
          <w:szCs w:val="24"/>
        </w:rPr>
        <w:t>～</w:t>
      </w:r>
      <w:r>
        <w:rPr>
          <w:rFonts w:eastAsia="仿宋_GB2312" w:cs="Times New Roman"/>
          <w:sz w:val="24"/>
          <w:szCs w:val="24"/>
        </w:rPr>
        <w:t>10:15</w:t>
      </w:r>
      <w:r>
        <w:rPr>
          <w:rFonts w:eastAsia="仿宋_GB2312" w:cs="Times New Roman"/>
          <w:sz w:val="24"/>
          <w:szCs w:val="24"/>
        </w:rPr>
        <w:t>、第二节</w:t>
      </w:r>
      <w:r>
        <w:rPr>
          <w:rFonts w:eastAsia="仿宋_GB2312" w:cs="Times New Roman"/>
          <w:sz w:val="24"/>
          <w:szCs w:val="24"/>
        </w:rPr>
        <w:t>10:30</w:t>
      </w:r>
      <w:r>
        <w:rPr>
          <w:rFonts w:ascii="Times New Roman Regular" w:eastAsia="仿宋_GB2312" w:hAnsi="Times New Roman Regular" w:cs="Times New Roman Regular"/>
          <w:sz w:val="21"/>
          <w:szCs w:val="21"/>
        </w:rPr>
        <w:t>～</w:t>
      </w:r>
      <w:r>
        <w:rPr>
          <w:rFonts w:eastAsia="仿宋_GB2312" w:cs="Times New Roman"/>
          <w:sz w:val="24"/>
          <w:szCs w:val="24"/>
        </w:rPr>
        <w:t>11:30</w:t>
      </w:r>
      <w:r>
        <w:rPr>
          <w:rFonts w:eastAsia="仿宋_GB2312" w:cs="Times New Roman"/>
          <w:sz w:val="24"/>
          <w:szCs w:val="24"/>
        </w:rPr>
        <w:t>和第三节</w:t>
      </w:r>
      <w:r>
        <w:rPr>
          <w:rFonts w:eastAsia="仿宋_GB2312" w:cs="Times New Roman"/>
          <w:sz w:val="24"/>
          <w:szCs w:val="24"/>
        </w:rPr>
        <w:t>13:30</w:t>
      </w:r>
      <w:r>
        <w:rPr>
          <w:rFonts w:ascii="Times New Roman Regular" w:eastAsia="仿宋_GB2312" w:hAnsi="Times New Roman Regular" w:cs="Times New Roman Regular"/>
          <w:sz w:val="21"/>
          <w:szCs w:val="21"/>
        </w:rPr>
        <w:t>～</w:t>
      </w:r>
      <w:r>
        <w:rPr>
          <w:rFonts w:eastAsia="仿宋_GB2312" w:cs="Times New Roman"/>
          <w:sz w:val="24"/>
          <w:szCs w:val="24"/>
        </w:rPr>
        <w:t>15:00</w:t>
      </w:r>
      <w:r>
        <w:rPr>
          <w:rFonts w:eastAsia="仿宋_GB2312" w:cs="Times New Roman"/>
          <w:sz w:val="24"/>
          <w:szCs w:val="24"/>
        </w:rPr>
        <w:t>。</w:t>
      </w:r>
      <w:bookmarkEnd w:id="1"/>
      <w:bookmarkEnd w:id="2"/>
    </w:p>
    <w:p w14:paraId="71DD08AE" w14:textId="77777777" w:rsidR="00ED72DF" w:rsidRDefault="00ED72DF">
      <w:pPr>
        <w:spacing w:line="240" w:lineRule="auto"/>
        <w:ind w:firstLineChars="0" w:firstLine="0"/>
        <w:rPr>
          <w:rFonts w:eastAsia="仿宋_GB2312" w:cs="Times New Roman"/>
          <w:sz w:val="21"/>
          <w:szCs w:val="21"/>
        </w:rPr>
      </w:pPr>
    </w:p>
    <w:p w14:paraId="47A2E6CF" w14:textId="77777777" w:rsidR="00ED72DF" w:rsidRDefault="00ED72DF">
      <w:pPr>
        <w:rPr>
          <w:rFonts w:cs="Times New Roman"/>
        </w:rPr>
      </w:pPr>
    </w:p>
    <w:sectPr w:rsidR="00ED72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2AEDD" w14:textId="77777777" w:rsidR="00ED72DF" w:rsidRDefault="00605090">
      <w:pPr>
        <w:spacing w:line="240" w:lineRule="auto"/>
      </w:pPr>
      <w:r>
        <w:separator/>
      </w:r>
    </w:p>
  </w:endnote>
  <w:endnote w:type="continuationSeparator" w:id="0">
    <w:p w14:paraId="130DC140" w14:textId="77777777" w:rsidR="00ED72DF" w:rsidRDefault="006050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Times New Roman Regular">
    <w:altName w:val="Times New Roman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F822E" w14:textId="77777777" w:rsidR="00ED72DF" w:rsidRDefault="00ED72DF">
    <w:pPr>
      <w:pStyle w:val="a4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CA336" w14:textId="77777777" w:rsidR="00ED72DF" w:rsidRDefault="00ED72DF">
    <w:pPr>
      <w:pStyle w:val="a4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37922" w14:textId="77777777" w:rsidR="00ED72DF" w:rsidRDefault="00ED72DF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D66BE" w14:textId="77777777" w:rsidR="00ED72DF" w:rsidRDefault="00605090">
      <w:pPr>
        <w:spacing w:line="240" w:lineRule="auto"/>
      </w:pPr>
      <w:r>
        <w:separator/>
      </w:r>
    </w:p>
  </w:footnote>
  <w:footnote w:type="continuationSeparator" w:id="0">
    <w:p w14:paraId="362ACCE9" w14:textId="77777777" w:rsidR="00ED72DF" w:rsidRDefault="006050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E4091" w14:textId="77777777" w:rsidR="00ED72DF" w:rsidRDefault="00ED72DF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89DA1" w14:textId="77777777" w:rsidR="00ED72DF" w:rsidRDefault="00ED72DF">
    <w:pPr>
      <w:ind w:left="64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1583C" w14:textId="77777777" w:rsidR="00ED72DF" w:rsidRDefault="00ED72DF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hhNTAzNTc0MmVlMGI4OGY5NDM0Y2JhN2VkYjEyYzkifQ=="/>
  </w:docVars>
  <w:rsids>
    <w:rsidRoot w:val="420170E2"/>
    <w:rsid w:val="00113AA9"/>
    <w:rsid w:val="00605090"/>
    <w:rsid w:val="00C81DCE"/>
    <w:rsid w:val="00E61FC2"/>
    <w:rsid w:val="00ED72DF"/>
    <w:rsid w:val="012A62EA"/>
    <w:rsid w:val="069A5587"/>
    <w:rsid w:val="0B422038"/>
    <w:rsid w:val="0BF94E74"/>
    <w:rsid w:val="0ECA0AD2"/>
    <w:rsid w:val="10730BE2"/>
    <w:rsid w:val="10767E4D"/>
    <w:rsid w:val="11235675"/>
    <w:rsid w:val="11D133FF"/>
    <w:rsid w:val="1642366C"/>
    <w:rsid w:val="1AFE1D64"/>
    <w:rsid w:val="1BDD1EB2"/>
    <w:rsid w:val="20A70C6A"/>
    <w:rsid w:val="21781EE6"/>
    <w:rsid w:val="27AC77DF"/>
    <w:rsid w:val="2B461A14"/>
    <w:rsid w:val="2DE264DC"/>
    <w:rsid w:val="32427031"/>
    <w:rsid w:val="339B758D"/>
    <w:rsid w:val="33C94E7D"/>
    <w:rsid w:val="353235A6"/>
    <w:rsid w:val="36F87A62"/>
    <w:rsid w:val="3A673815"/>
    <w:rsid w:val="3B0164B5"/>
    <w:rsid w:val="3CD53501"/>
    <w:rsid w:val="405944FF"/>
    <w:rsid w:val="420170E2"/>
    <w:rsid w:val="42194287"/>
    <w:rsid w:val="466314AF"/>
    <w:rsid w:val="47BA1939"/>
    <w:rsid w:val="48233B89"/>
    <w:rsid w:val="4A3B3F36"/>
    <w:rsid w:val="4CDA4D2C"/>
    <w:rsid w:val="52C241E8"/>
    <w:rsid w:val="53095987"/>
    <w:rsid w:val="54E0315F"/>
    <w:rsid w:val="57B02AC3"/>
    <w:rsid w:val="59050C34"/>
    <w:rsid w:val="5CB35AFC"/>
    <w:rsid w:val="6578728E"/>
    <w:rsid w:val="67E853E7"/>
    <w:rsid w:val="698B5E14"/>
    <w:rsid w:val="6B0719E8"/>
    <w:rsid w:val="6BA27C40"/>
    <w:rsid w:val="6F69135D"/>
    <w:rsid w:val="735C36EF"/>
    <w:rsid w:val="78777550"/>
    <w:rsid w:val="7F5E434B"/>
    <w:rsid w:val="7FC4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ED4026"/>
  <w15:docId w15:val="{21CFB276-3BAE-41E9-85B3-D01491F79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iPriority="99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560" w:lineRule="exact"/>
      <w:ind w:firstLineChars="200" w:firstLine="640"/>
      <w:jc w:val="both"/>
    </w:pPr>
    <w:rPr>
      <w:rFonts w:eastAsia="仿宋" w:cstheme="minorBidi"/>
      <w:kern w:val="2"/>
      <w:sz w:val="32"/>
      <w:szCs w:val="22"/>
    </w:rPr>
  </w:style>
  <w:style w:type="paragraph" w:styleId="1">
    <w:name w:val="heading 1"/>
    <w:basedOn w:val="a"/>
    <w:next w:val="a"/>
    <w:qFormat/>
    <w:pPr>
      <w:keepNext/>
      <w:keepLines/>
      <w:ind w:firstLine="420"/>
      <w:outlineLvl w:val="0"/>
    </w:pPr>
    <w:rPr>
      <w:rFonts w:eastAsia="黑体"/>
      <w:kern w:val="44"/>
    </w:rPr>
  </w:style>
  <w:style w:type="paragraph" w:styleId="2">
    <w:name w:val="heading 2"/>
    <w:basedOn w:val="a"/>
    <w:next w:val="a"/>
    <w:unhideWhenUsed/>
    <w:qFormat/>
    <w:pPr>
      <w:keepNext/>
      <w:keepLines/>
      <w:outlineLvl w:val="1"/>
    </w:pPr>
    <w:rPr>
      <w:rFonts w:eastAsia="楷体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spacing w:before="260" w:after="260" w:line="413" w:lineRule="auto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customStyle="1" w:styleId="10">
    <w:name w:val="无间隔1"/>
    <w:uiPriority w:val="1"/>
    <w:qFormat/>
    <w:pPr>
      <w:widowControl w:val="0"/>
      <w:jc w:val="center"/>
    </w:pPr>
    <w:rPr>
      <w:rFonts w:eastAsia="仿宋_GB2312"/>
      <w:kern w:val="2"/>
      <w:sz w:val="28"/>
      <w:szCs w:val="22"/>
    </w:rPr>
  </w:style>
  <w:style w:type="character" w:customStyle="1" w:styleId="a6">
    <w:name w:val="页眉 字符"/>
    <w:basedOn w:val="a0"/>
    <w:link w:val="a5"/>
    <w:qFormat/>
    <w:rPr>
      <w:rFonts w:eastAsia="仿宋" w:cstheme="minorBidi"/>
      <w:kern w:val="2"/>
      <w:sz w:val="18"/>
      <w:szCs w:val="18"/>
    </w:rPr>
  </w:style>
  <w:style w:type="paragraph" w:customStyle="1" w:styleId="a7">
    <w:name w:val="一级标题（材料）"/>
    <w:basedOn w:val="1"/>
    <w:next w:val="a"/>
    <w:qFormat/>
    <w:pPr>
      <w:spacing w:line="580" w:lineRule="exact"/>
      <w:ind w:firstLine="200"/>
    </w:pPr>
    <w:rPr>
      <w:rFonts w:ascii="黑体" w:hAnsi="黑体"/>
      <w:bCs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kanghong</dc:creator>
  <cp:lastModifiedBy>王 蒙</cp:lastModifiedBy>
  <cp:revision>4</cp:revision>
  <dcterms:created xsi:type="dcterms:W3CDTF">2022-03-23T07:53:00Z</dcterms:created>
  <dcterms:modified xsi:type="dcterms:W3CDTF">2022-11-11T09:57:00Z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389A5EF78CCB419BAEF0072E432F60B3</vt:lpwstr>
  </property>
</Properties>
</file>